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E628E5">
        <w:rPr>
          <w:rFonts w:ascii="Cambria" w:hAnsi="Cambria"/>
          <w:b/>
          <w:bCs/>
          <w:sz w:val="24"/>
          <w:szCs w:val="24"/>
        </w:rPr>
        <w:t>RR.271.7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</w:t>
      </w:r>
      <w:proofErr w:type="spellStart"/>
      <w:r w:rsidRPr="00F503EF">
        <w:rPr>
          <w:rFonts w:ascii="Cambria" w:hAnsi="Cambria" w:cs="Arial"/>
          <w:bCs/>
        </w:rPr>
        <w:t>ePUAP</w:t>
      </w:r>
      <w:proofErr w:type="spellEnd"/>
      <w:r w:rsidRPr="00F503EF">
        <w:rPr>
          <w:rFonts w:ascii="Cambria" w:hAnsi="Cambria" w:cs="Arial"/>
          <w:bCs/>
        </w:rPr>
        <w:t xml:space="preserve"> pod adresem </w:t>
      </w:r>
      <w:hyperlink r:id="rId8" w:history="1">
        <w:r w:rsidRPr="001D6023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712E9B">
        <w:rPr>
          <w:rFonts w:asciiTheme="majorHAnsi" w:hAnsiTheme="majorHAnsi" w:cs="Arial"/>
          <w:bCs/>
        </w:rPr>
        <w:t>Strona internetowa prowadzonego postępowania na której udostępniane</w:t>
      </w:r>
      <w:r w:rsidRPr="00C6306E">
        <w:rPr>
          <w:rFonts w:asciiTheme="majorHAnsi" w:hAnsiTheme="majorHAnsi" w:cs="Arial"/>
          <w:bCs/>
        </w:rPr>
        <w:t xml:space="preserve"> będą zmiany i wyjaśnienia treści SWZ oraz inne dokumenty zamówienia bezpośrednio związane z postępowaniem o udzielenie zamówienia [URL]: </w:t>
      </w:r>
    </w:p>
    <w:p w:rsidR="00C83548" w:rsidRPr="001D6023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B0F0"/>
          <w:u w:val="single"/>
        </w:rPr>
      </w:pPr>
      <w:r w:rsidRPr="001D6023">
        <w:rPr>
          <w:rFonts w:ascii="Cambria" w:hAnsi="Cambria" w:cs="Arial"/>
          <w:bCs/>
          <w:color w:val="00B0F0"/>
          <w:u w:val="single"/>
        </w:rPr>
        <w:t>http://bip.sulow.pl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4F73A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4F73A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>
        <w:rPr>
          <w:rFonts w:ascii="Cambria" w:hAnsi="Cambria"/>
          <w:b/>
        </w:rPr>
        <w:t>„</w:t>
      </w:r>
      <w:r w:rsidR="00E628E5">
        <w:rPr>
          <w:rFonts w:ascii="Cambria" w:hAnsi="Cambria" w:cs="Arial"/>
          <w:b/>
          <w:bCs/>
          <w:iCs/>
          <w:sz w:val="26"/>
          <w:szCs w:val="26"/>
        </w:rPr>
        <w:t>Przebudowa dro</w:t>
      </w:r>
      <w:r w:rsidR="002F007A" w:rsidRPr="005C0D24">
        <w:rPr>
          <w:rFonts w:ascii="Cambria" w:hAnsi="Cambria" w:cs="Arial"/>
          <w:b/>
          <w:bCs/>
          <w:iCs/>
          <w:sz w:val="26"/>
          <w:szCs w:val="26"/>
        </w:rPr>
        <w:t>g</w:t>
      </w:r>
      <w:r w:rsidR="00E628E5">
        <w:rPr>
          <w:rFonts w:ascii="Cambria" w:hAnsi="Cambria" w:cs="Arial"/>
          <w:b/>
          <w:bCs/>
          <w:iCs/>
          <w:sz w:val="26"/>
          <w:szCs w:val="26"/>
        </w:rPr>
        <w:t>i gminnej nr 116614L od 0+000,00 do km 0+565,55 w miejscowości Sułówek</w:t>
      </w:r>
      <w:r w:rsidR="002F007A" w:rsidRPr="00D00B74">
        <w:rPr>
          <w:rFonts w:ascii="Cambria" w:hAnsi="Cambria" w:cs="Arial"/>
          <w:b/>
          <w:i/>
          <w:sz w:val="26"/>
          <w:szCs w:val="26"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4F73A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6985" t="6985" r="10160" b="9525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i0fgh3AAAAAcBAAAPAAAAAAAAAAAAAAAAAIEEAABkcnMvZG93&#10;bnJldi54bWxQSwUGAAAAAAQABADzAAAAigUAAAAA&#10;"/>
            </w:pict>
          </mc:Fallback>
        </mc:AlternateConten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Pr="007E17C8" w:rsidRDefault="004F73A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1f0yX9wAAAAHAQAADwAAAAAAAAAAAAAAAAB/BAAAZHJzL2Rvd25y&#10;ZXYueG1sUEsFBgAAAAAEAAQA8wAAAIgFAAAAAA==&#10;"/>
            </w:pict>
          </mc:Fallback>
        </mc:AlternateConten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="00C04312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1C2DA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AE" w:rsidRDefault="001C2DAE" w:rsidP="00AF0EDA">
      <w:r>
        <w:separator/>
      </w:r>
    </w:p>
  </w:endnote>
  <w:endnote w:type="continuationSeparator" w:id="0">
    <w:p w:rsidR="001C2DAE" w:rsidRDefault="001C2DA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AE" w:rsidRDefault="001C2DAE" w:rsidP="00AF0EDA">
      <w:r>
        <w:separator/>
      </w:r>
    </w:p>
  </w:footnote>
  <w:footnote w:type="continuationSeparator" w:id="0">
    <w:p w:rsidR="001C2DAE" w:rsidRDefault="001C2DAE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3548" w:rsidRPr="00E628E5" w:rsidRDefault="00E628E5" w:rsidP="00E628E5">
    <w:pPr>
      <w:tabs>
        <w:tab w:val="left" w:pos="3408"/>
      </w:tabs>
      <w:rPr>
        <w:rFonts w:ascii="Cambria" w:hAnsi="Cambria" w:cs="Calibri-Bold"/>
        <w:i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87032E" w:rsidRDefault="0087032E" w:rsidP="0087032E">
    <w:pPr>
      <w:jc w:val="center"/>
      <w:rPr>
        <w:rFonts w:ascii="Cambria" w:hAnsi="Cambria" w:cs="Calibri-Bold"/>
        <w:sz w:val="18"/>
        <w:szCs w:val="18"/>
      </w:rPr>
    </w:pPr>
    <w:r w:rsidRPr="00D51023">
      <w:rPr>
        <w:rFonts w:ascii="Cambria" w:hAnsi="Cambria" w:cs="Calibri-Bold"/>
        <w:sz w:val="18"/>
        <w:szCs w:val="18"/>
      </w:rPr>
      <w:t>PAŃSTWOWEGO FUNDUSZU CELOWEGO – Rządowego Funduszu Rozwoju Dróg</w:t>
    </w: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HP</cp:lastModifiedBy>
  <cp:revision>3</cp:revision>
  <dcterms:created xsi:type="dcterms:W3CDTF">2022-04-13T10:39:00Z</dcterms:created>
  <dcterms:modified xsi:type="dcterms:W3CDTF">2022-04-13T10:44:00Z</dcterms:modified>
</cp:coreProperties>
</file>